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F0" w:rsidRDefault="00715EF0">
      <w:r>
        <w:t>LIRA – DRUŠTVO ZA RAZVOJ, RUŠE</w:t>
      </w:r>
    </w:p>
    <w:p w:rsidR="00715EF0" w:rsidRDefault="00715EF0">
      <w:r>
        <w:t>RUŠE, 15. februarja  2016</w:t>
      </w:r>
    </w:p>
    <w:p w:rsidR="00715EF0" w:rsidRDefault="00715EF0"/>
    <w:p w:rsidR="00715EF0" w:rsidRDefault="00715EF0">
      <w:r>
        <w:t>POROČILO</w:t>
      </w:r>
    </w:p>
    <w:p w:rsidR="00715EF0" w:rsidRDefault="00715EF0">
      <w:r>
        <w:t>predsednika o delu društva za leto 2015</w:t>
      </w:r>
    </w:p>
    <w:p w:rsidR="00715EF0" w:rsidRDefault="00715EF0"/>
    <w:p w:rsidR="00715EF0" w:rsidRDefault="00715EF0">
      <w:r>
        <w:t>Delo društva je v preteklem letu teklo v skladu s programom in planom (vsebinskim in finančnim), kakor sta bila sprejeta s strani članstva na OZ ter podrobneje opredeljena s sklepi Upravnega odbora društva. Upravni odbor je delal glede na terminski načrt na rednih, izrednih ter dopisnih sejah. (glej poročilo, zapisnike tajnice). Za članstvo je najpomembnejše redno delo v času dežurnih ur, ki teče nemoteno.</w:t>
      </w:r>
    </w:p>
    <w:p w:rsidR="00715EF0" w:rsidRDefault="00715EF0">
      <w:r>
        <w:t>Članstvo v društvu ločujemo na članstvo s plačano članarino in simpatizerje, udeležence naših prireditev, podporno članstvo. Rednih članov s plačano članarino je bilo lani 208, novih članov je od tega 36. Nekateri člani, ki so prej plačevali članarino, le - te lani niso poravnali. Vseeno so šteti v članstvo. Vseh, ki so doslej  (od ustanovitve društva)pristopili v članstvo, je bilo 1159. (glej poročilo tajnice).</w:t>
      </w:r>
    </w:p>
    <w:p w:rsidR="00715EF0" w:rsidRDefault="00715EF0">
      <w:r>
        <w:t xml:space="preserve">Članstvo in javnost smo obveščali kot doslej: z vabili (klasična pošta, elektronska pošta), s plakati, preko javnih medijev, preko naše spletne strani, neposredno na naših prireditvah … ). Lahko smo veseli, da je dobro zaživela naša spletna stran, ki jo »servisira« Lidija Valenčak. Le piscev člankov bi moralo biti več, pa tudi za pošiljanje fotografij bi bilo zaželeno, da bi teklo bolj samoiniciativno. Sicer pa je naša foto galerija že kar »bogata« in zanimiva. Omenimo, da je našo stran ( glej </w:t>
      </w:r>
      <w:hyperlink r:id="rId6" w:history="1">
        <w:r w:rsidRPr="00FC1F64">
          <w:rPr>
            <w:rStyle w:val="Hiperpovezava"/>
          </w:rPr>
          <w:t>www.lira-ruse.si</w:t>
        </w:r>
      </w:hyperlink>
      <w:r>
        <w:t>) doslej obiskalo preko 150.000 posameznikov, kar je precej. Sklepamo lahko, da jo obiskujejo številni neznani ljudje, ki jo obiščejo prvič, »iz radovednosti«, ali pa so postali njeni pogostejši obiskovalci, čeprav niso naši člani.</w:t>
      </w:r>
    </w:p>
    <w:p w:rsidR="00715EF0" w:rsidRDefault="00715EF0">
      <w:r>
        <w:t xml:space="preserve">Naše delo je dokaj obsežno in v nekaterih primerih zahtevnejše, kar se strokovnosti in avtorstva tiče. Izpeljemo ga lahko samo s sodelovanjem drugih, ki sodelujejo kot avtorji ali soorganizatorji. Mednje sodijo Univerzitetna knjižnica Maribor, Mariborska knjižnica, Pokrajinski arhiv Maribor, </w:t>
      </w:r>
      <w:r w:rsidRPr="000243E8">
        <w:t xml:space="preserve">Zavod za šolstvo Republike Slovenije, Osnovna šola Janka Glazerja, Jskd Ruše, Športna zveza Ruše, </w:t>
      </w:r>
      <w:r>
        <w:t xml:space="preserve">Župnijski uradi, </w:t>
      </w:r>
      <w:bookmarkStart w:id="0" w:name="_GoBack"/>
      <w:bookmarkEnd w:id="0"/>
      <w:r w:rsidRPr="000243E8">
        <w:t>Društvo ljubiteljev Mucove postrvi in druga lokalna društva</w:t>
      </w:r>
      <w:r>
        <w:t>. I</w:t>
      </w:r>
      <w:r w:rsidRPr="000243E8">
        <w:t>n seveda posamezni ustvarjalci, ki jih vseh ne naštevamo.</w:t>
      </w:r>
      <w:r>
        <w:t xml:space="preserve"> </w:t>
      </w:r>
    </w:p>
    <w:p w:rsidR="00715EF0" w:rsidRDefault="00715EF0">
      <w:r>
        <w:t>Vsebinsko je naše delo vse bolj pestro in intenzivno. Zlasti velja to za področje raziskovanja, publiciranja, varovanja dediščine, pa tudi izletniško dejavnost, pohode, ki jih »opremljamo« s potujočo učilnico. Krči pa se obseg dejavnosti na področju zabavnih programov za mlade in dobrodelnosti, saj občina pri le teh ne nastopa več kot soorganizator in sofinancer, društvo pa tega samo ne zmore.</w:t>
      </w:r>
    </w:p>
    <w:p w:rsidR="00715EF0" w:rsidRDefault="00715EF0">
      <w:r>
        <w:t xml:space="preserve">Področje financ postaja namreč vse bolj področje težko obvladljive problematike. Razen občine zmanjšujejo podporo za dejavnost tudi donatorji, sponzorji. Sredstva članarine tako ne pokrijejo stroškov tekočega poslovanja (materialnih stroškov, stroškov korespondence, plakatov, </w:t>
      </w:r>
      <w:r>
        <w:lastRenderedPageBreak/>
        <w:t>računovodstva, najema in nadgradnje spletne strani, stroškov priprave in izvedbe prireditev, predavanj, okroglih miz, razstav…). Te stroške smo občasno pokrivali iz presežka pridobljenih sredstev donatorjev ali pičlih prostovoljnih prispevkov na prireditvah. Sredstva občine, pridobljena na razpisu, so skoraj v celoti namenska, za sofinanciranje knjig.</w:t>
      </w:r>
    </w:p>
    <w:p w:rsidR="00715EF0" w:rsidRDefault="00715EF0">
      <w:r>
        <w:t>Iz navedenih razlogov morajo člani upravnega odbora nameniti vsaj eno sejo razmisleku o financiranju dejavnosti društva, primernemu dvigu članarine, ki naj pokrije vsaj tekoče stroške (obveščanja, tj. kuvert, znamk, papirja, tonerjev, amortizacije strojne opreme, računalnikov, printerjev, scanerjev, fotografskega gradiva, najema spletne strani, nadgradnje le - te, računovodenja, stroške občnega zbora in občasnih pogostitev (čaja, soka, malice) na nekaterih pohodih, delo upravnega odbora …</w:t>
      </w:r>
    </w:p>
    <w:p w:rsidR="00715EF0" w:rsidRDefault="00715EF0">
      <w:r>
        <w:t>Družabne, kulturne ter druge prireditve in izleti, pohodi ter potovanja povzročajo namreč obremenitve rednega poslovanja, ki je potrebno tudi za pohode, izlete, potovanja, zato je potrebno najti vir za pokrivanje teh stroškov. Na vsak način pa je potrebno, čeprav gre za minimalne prispevke, zagotoviti, da nečlani, ki niso plačniki članarine za društvo, nosijo nekoliko višje breme kot člani. Tako smo v preteklosti že delovali in potrebno se je k tej praksi vrniti, saj prihranjena namenska sredstva za založništvo ne bodo zadostovala za daljše poravnavanje izdatkov za »tekoče poslovanje«. Knjig namreč ne prodajamo, ampak jih podarjamo šolam, knjižnicam, zainteresiranemu članstvu, obiskovalcem prireditev … in tako iz tega nimamo posebnih prihodkov. So pa naše knjige podpora ustvarjalnosti posameznikov in način ohranjanja kulturne dediščine.</w:t>
      </w:r>
    </w:p>
    <w:p w:rsidR="00715EF0" w:rsidRDefault="00715EF0">
      <w:r>
        <w:t>S celostnega vidika smemo naše delo oceniti kot pozitivno. V nadaljevanju bodo le v taksativnem smislu naštete naše aktivnosti. Posebej želimo opozoriti, da so nekatere prireditve »seštevek« več aktivnosti, ki bi lahko bile samostojne prireditve, a bi se s tem povečali »režijski« stroški. Na primer »novoletno« srečanje, ki razen zabavnega dela ponuja še razstavo, video prezentacijo, kviz iz poznavanja kulturne dediščine itd. V mislih moramo imeti seveda delo, vloženo v pripravo takšne prireditve, pregled tisočev podatkov, fotografij, oblikovanje, operativo… Za grafično podobo vabil, plakatov, programskega kartončka,  foto arhiv, arhiv druge dokumentacije skrbijo člani društva sami in na ta način »sprotno« pripravljajo gradiva za društveni ALMANAH. Seveda pa članice(i) sami poskrbimo še za dekoracijo posamičnih prireditev, za peko peciva, palačink ali dobrot na žaru, kaj iz kotla in kakšno dobro kapljico …, da bi tako čim manj obremenjevali društveni proračun in čim bolje poskrbeli za dobro razpoloženje.</w:t>
      </w:r>
    </w:p>
    <w:p w:rsidR="00715EF0" w:rsidRDefault="00715EF0">
      <w:r>
        <w:t>Udeležba na prireditvah je bila dobra. Na kulturnih prireditvah je bilo z udeležbo med 20 in 40 prisotnimi le nekaj prireditev, večinoma pa med 40 in 100. Evidenc prisotnosti ne vodimo, fotodokumentacijo hranimo v arhivu. Dobra je bila tudi udeležba na pohodih in izletih, potovanjih. Nekaj pohodov po domačih krajih z udeležbo pod 20, večinoma pa v številu potnikov enega avtobusa, na dobrodelni prireditvi tudi več sto udeležencev. Prireditve, ki se jih udeleži za dva avtobusa potnikov, so težko obvladljive z vidika usklajevanja skupin, zato se jih kaže izogibati. Bolje je slediti načelu »manj številčno, a kvalitetno«. Po zbranih vtisih udeležencev naših prireditev ocenjujemo, da so prireditve dobro organizirane ter izvedene in po vsebini primerne. Izvajali smo jih pretežno v Galeriji hotela Veter ali konferenčni dvorani Vetra ali v avli oziroma v dvorani Doma kulture Ruše.</w:t>
      </w:r>
    </w:p>
    <w:p w:rsidR="00715EF0" w:rsidRDefault="00715EF0">
      <w:r>
        <w:t>Nekaj prireditev je bilo izvedenih, čeprav niso bile načrtovane, nekaj jih je prestavljenih v leto 2016. Nekaterih prireditev nismo izpeljali (obiranje grozdja), ker tega niso dopustili vremenski pogoji.</w:t>
      </w:r>
    </w:p>
    <w:p w:rsidR="00715EF0" w:rsidRDefault="00715EF0">
      <w:r>
        <w:lastRenderedPageBreak/>
        <w:t>SHEMATIČNO PRIKAZANO POROČILO</w:t>
      </w:r>
    </w:p>
    <w:p w:rsidR="00715EF0" w:rsidRDefault="00715EF0"/>
    <w:p w:rsidR="00715EF0" w:rsidRPr="002A62B1" w:rsidRDefault="00715EF0">
      <w:pPr>
        <w:rPr>
          <w:b/>
        </w:rPr>
      </w:pPr>
      <w:r w:rsidRPr="002A62B1">
        <w:rPr>
          <w:b/>
        </w:rPr>
        <w:t xml:space="preserve">UPRAVNO </w:t>
      </w:r>
      <w:r>
        <w:rPr>
          <w:b/>
        </w:rPr>
        <w:t xml:space="preserve">– ADMINISTRATIVNO </w:t>
      </w:r>
      <w:r w:rsidRPr="002A62B1">
        <w:rPr>
          <w:b/>
        </w:rPr>
        <w:t>DELO</w:t>
      </w:r>
    </w:p>
    <w:p w:rsidR="00715EF0" w:rsidRDefault="00715EF0"/>
    <w:p w:rsidR="00715EF0" w:rsidRDefault="00715EF0">
      <w:r>
        <w:t>OBČNI ZBOR ČLANSTVA</w:t>
      </w:r>
    </w:p>
    <w:p w:rsidR="00715EF0" w:rsidRDefault="00715EF0">
      <w:r>
        <w:t>REDNE SEJE UO: 3</w:t>
      </w:r>
    </w:p>
    <w:p w:rsidR="00715EF0" w:rsidRDefault="00715EF0">
      <w:r>
        <w:t>IZREDNE SEJE UO: 1</w:t>
      </w:r>
    </w:p>
    <w:p w:rsidR="00715EF0" w:rsidRDefault="00715EF0">
      <w:r>
        <w:t>KORESPONDENČNE SEJE UO: 1</w:t>
      </w:r>
    </w:p>
    <w:p w:rsidR="00715EF0" w:rsidRDefault="00715EF0">
      <w:r>
        <w:t>SESTANEK NO: 1</w:t>
      </w:r>
    </w:p>
    <w:p w:rsidR="00715EF0" w:rsidRDefault="00715EF0">
      <w:r>
        <w:t>NEFORMALNI SESTANKI IN DEŽURSTVA: preko 30</w:t>
      </w:r>
    </w:p>
    <w:p w:rsidR="00715EF0" w:rsidRDefault="00715EF0">
      <w:pPr>
        <w:rPr>
          <w:b/>
        </w:rPr>
      </w:pPr>
    </w:p>
    <w:p w:rsidR="00715EF0" w:rsidRDefault="00715EF0">
      <w:pPr>
        <w:rPr>
          <w:b/>
        </w:rPr>
      </w:pPr>
      <w:r w:rsidRPr="002A62B1">
        <w:rPr>
          <w:b/>
        </w:rPr>
        <w:t>DRUŽABNE PRIREDITVE</w:t>
      </w:r>
    </w:p>
    <w:p w:rsidR="00715EF0" w:rsidRPr="002A62B1" w:rsidRDefault="00715EF0">
      <w:pPr>
        <w:rPr>
          <w:b/>
        </w:rPr>
      </w:pPr>
    </w:p>
    <w:p w:rsidR="00715EF0" w:rsidRDefault="00715EF0">
      <w:r>
        <w:t>LIRINO NOVOLETNO SREČANJE</w:t>
      </w:r>
    </w:p>
    <w:p w:rsidR="00715EF0" w:rsidRDefault="00715EF0"/>
    <w:p w:rsidR="00715EF0" w:rsidRDefault="00715EF0">
      <w:pPr>
        <w:rPr>
          <w:b/>
        </w:rPr>
      </w:pPr>
      <w:r w:rsidRPr="001D4340">
        <w:rPr>
          <w:b/>
        </w:rPr>
        <w:t>IZLETNIŠKE PRIREDITVE, POHODNIŠTVO, POTOVANJA</w:t>
      </w:r>
    </w:p>
    <w:p w:rsidR="00715EF0" w:rsidRPr="001D4340" w:rsidRDefault="00715EF0">
      <w:pPr>
        <w:rPr>
          <w:b/>
        </w:rPr>
      </w:pPr>
    </w:p>
    <w:p w:rsidR="00715EF0" w:rsidRDefault="00715EF0">
      <w:r>
        <w:t>IZLET ZA ŽENSKE, Banja Luka</w:t>
      </w:r>
    </w:p>
    <w:p w:rsidR="00715EF0" w:rsidRDefault="00715EF0">
      <w:r>
        <w:t>POHOD NA PEČKE</w:t>
      </w:r>
    </w:p>
    <w:p w:rsidR="00715EF0" w:rsidRDefault="00715EF0">
      <w:r>
        <w:t>IZLET V BERLIN</w:t>
      </w:r>
    </w:p>
    <w:p w:rsidR="00715EF0" w:rsidRDefault="00715EF0">
      <w:r>
        <w:t>IZLET V MIXNITZ, skupaj s ŠZR</w:t>
      </w:r>
    </w:p>
    <w:p w:rsidR="00715EF0" w:rsidRDefault="00715EF0">
      <w:r>
        <w:t>24 ur Martnice, dobrodelna prireditev, z OŠ JG, ŠZR</w:t>
      </w:r>
    </w:p>
    <w:p w:rsidR="00715EF0" w:rsidRDefault="00715EF0">
      <w:r>
        <w:t>POHOD K AREHU, skupaj s PDR</w:t>
      </w:r>
    </w:p>
    <w:p w:rsidR="00715EF0" w:rsidRDefault="00715EF0">
      <w:r>
        <w:t>TRI CINE, Dolomiti, Ivekov memorialni pohod</w:t>
      </w:r>
    </w:p>
    <w:p w:rsidR="00715EF0" w:rsidRDefault="00715EF0">
      <w:r>
        <w:t>VZPON NA ŠUMIK in učilnica v naravi, s ŠZR</w:t>
      </w:r>
    </w:p>
    <w:p w:rsidR="00715EF0" w:rsidRDefault="00715EF0">
      <w:r>
        <w:t>POHOD PO Z(A)DRAVJU z učilnico v naravi</w:t>
      </w:r>
    </w:p>
    <w:p w:rsidR="00715EF0" w:rsidRDefault="00715EF0">
      <w:r>
        <w:t>POTOVANJE V HERCEGOVINO, obiranje mandarin</w:t>
      </w:r>
    </w:p>
    <w:p w:rsidR="00715EF0" w:rsidRDefault="00715EF0">
      <w:pPr>
        <w:rPr>
          <w:b/>
        </w:rPr>
      </w:pPr>
      <w:r w:rsidRPr="001D4340">
        <w:rPr>
          <w:b/>
        </w:rPr>
        <w:lastRenderedPageBreak/>
        <w:t>PREDAVANJA, O</w:t>
      </w:r>
      <w:r>
        <w:rPr>
          <w:b/>
        </w:rPr>
        <w:t>KROGLE MIZE, KULTURNE PRIREDITVE</w:t>
      </w:r>
    </w:p>
    <w:p w:rsidR="00715EF0" w:rsidRPr="001D4340" w:rsidRDefault="00715EF0">
      <w:pPr>
        <w:rPr>
          <w:b/>
        </w:rPr>
      </w:pPr>
    </w:p>
    <w:p w:rsidR="00715EF0" w:rsidRDefault="00715EF0">
      <w:r>
        <w:t>RUŠKA KULTURNA DEDIŠČINA, predavanje, z ZVKD</w:t>
      </w:r>
    </w:p>
    <w:p w:rsidR="00715EF0" w:rsidRDefault="00715EF0">
      <w:r>
        <w:t>LIRIN ALMANAH, okrogla miza, predstavitev</w:t>
      </w:r>
    </w:p>
    <w:p w:rsidR="00715EF0" w:rsidRDefault="00715EF0">
      <w:r>
        <w:t>TALENT V GLAZERJAVEM RODU, STROKOVNI POSVET, z UKM, MK, ZŠ RS, OŠ JG</w:t>
      </w:r>
    </w:p>
    <w:p w:rsidR="00715EF0" w:rsidRDefault="00715EF0">
      <w:r>
        <w:t>RUŠKI DOMOLJUBI, knjiga, predstavitev, okrogla miza</w:t>
      </w:r>
    </w:p>
    <w:p w:rsidR="00715EF0" w:rsidRDefault="00715EF0">
      <w:r>
        <w:t>LIRIN DOBRODELNI KNJIŽNI SEJEM, sejem rabljenih knjig z OŠ JG</w:t>
      </w:r>
    </w:p>
    <w:p w:rsidR="00715EF0" w:rsidRDefault="00715EF0">
      <w:r>
        <w:t>FALSKI GROF ZABEO - ZASEBNE KNJIŽNICE, predavanje</w:t>
      </w:r>
    </w:p>
    <w:p w:rsidR="00715EF0" w:rsidRDefault="00715EF0">
      <w:r>
        <w:t>SKRB ZA OKOLJE - RUŠKA NARAVNA DEDIŠČINA, predavanje z ZVND</w:t>
      </w:r>
    </w:p>
    <w:p w:rsidR="00715EF0" w:rsidRDefault="00715EF0">
      <w:r>
        <w:t>KMEČKO BRALNO DRUŠTVO RUŠE - 150 let, predavanje</w:t>
      </w:r>
    </w:p>
    <w:p w:rsidR="00715EF0" w:rsidRDefault="00715EF0">
      <w:r>
        <w:t>MARIJINI ČUDEŽI, predavanje ob Ruški nedelji, z ŽU Ruše</w:t>
      </w:r>
    </w:p>
    <w:p w:rsidR="00715EF0" w:rsidRDefault="00715EF0">
      <w:r>
        <w:t>IRANSKA DOGODIVŠČINA, potopisno predavanje</w:t>
      </w:r>
    </w:p>
    <w:p w:rsidR="00715EF0" w:rsidRDefault="00715EF0" w:rsidP="00980B7C">
      <w:r>
        <w:t>RUŠE, MESTA MIRU IN SPOMINA, predavanje</w:t>
      </w:r>
    </w:p>
    <w:p w:rsidR="00715EF0" w:rsidRDefault="00715EF0">
      <w:r>
        <w:t>RUŠE, SAKRALNA STAVBNA DEDIŠČINA, predavanje, z ŽU Ruše</w:t>
      </w:r>
    </w:p>
    <w:p w:rsidR="00715EF0" w:rsidRDefault="00715EF0"/>
    <w:p w:rsidR="00715EF0" w:rsidRDefault="00715EF0">
      <w:pPr>
        <w:rPr>
          <w:b/>
        </w:rPr>
      </w:pPr>
      <w:r w:rsidRPr="001D4340">
        <w:rPr>
          <w:b/>
        </w:rPr>
        <w:t>RAZSTAVE</w:t>
      </w:r>
    </w:p>
    <w:p w:rsidR="00715EF0" w:rsidRPr="001D4340" w:rsidRDefault="00715EF0">
      <w:pPr>
        <w:rPr>
          <w:b/>
        </w:rPr>
      </w:pPr>
    </w:p>
    <w:p w:rsidR="00715EF0" w:rsidRDefault="00715EF0">
      <w:r>
        <w:t xml:space="preserve">PEJSAŽI, razstava fotografij Mateje Njivar in Petra Zajfrida  </w:t>
      </w:r>
    </w:p>
    <w:p w:rsidR="00715EF0" w:rsidRDefault="00715EF0">
      <w:r>
        <w:t>RUŠKA KULTURNA DEDIŠČINA, razstava fotografij, z ZVKD</w:t>
      </w:r>
    </w:p>
    <w:p w:rsidR="00715EF0" w:rsidRDefault="00715EF0">
      <w:r>
        <w:t>TALENT V GLA(S)ZERJEVEM RODU, razstava slik, razstava knjig</w:t>
      </w:r>
    </w:p>
    <w:p w:rsidR="00715EF0" w:rsidRDefault="00715EF0">
      <w:r>
        <w:t>ZASEBNE KNJIŽNICE, power point</w:t>
      </w:r>
    </w:p>
    <w:p w:rsidR="00715EF0" w:rsidRDefault="00715EF0">
      <w:r>
        <w:t>NARAVNO BOGASTVO POHORJA - RUŠKA NARAVNA DEDIŠČINA, razstava in power point, z ZVND</w:t>
      </w:r>
    </w:p>
    <w:p w:rsidR="00715EF0" w:rsidRDefault="00715EF0">
      <w:r>
        <w:t>IRANSKA DOGODIVŠČINA, power point</w:t>
      </w:r>
    </w:p>
    <w:p w:rsidR="00715EF0" w:rsidRDefault="00715EF0">
      <w:r>
        <w:t>RUŠE, MESTA MIRU IN SPOMINA, foto, power point</w:t>
      </w:r>
    </w:p>
    <w:p w:rsidR="00715EF0" w:rsidRDefault="00715EF0">
      <w:r>
        <w:t>RUŠE, STAVBNA DEDIŠČINA, foto, power point , z ŽU Ruše</w:t>
      </w:r>
    </w:p>
    <w:p w:rsidR="00715EF0" w:rsidRDefault="00715EF0"/>
    <w:p w:rsidR="00715EF0" w:rsidRDefault="00715EF0">
      <w:pPr>
        <w:rPr>
          <w:b/>
        </w:rPr>
      </w:pPr>
    </w:p>
    <w:p w:rsidR="00715EF0" w:rsidRDefault="00715EF0">
      <w:pPr>
        <w:rPr>
          <w:b/>
        </w:rPr>
      </w:pPr>
      <w:r w:rsidRPr="001D4340">
        <w:rPr>
          <w:b/>
        </w:rPr>
        <w:lastRenderedPageBreak/>
        <w:t>RAZISKOVALNA DEJAVNOST</w:t>
      </w:r>
    </w:p>
    <w:p w:rsidR="00715EF0" w:rsidRPr="001D4340" w:rsidRDefault="00715EF0">
      <w:pPr>
        <w:rPr>
          <w:b/>
        </w:rPr>
      </w:pPr>
    </w:p>
    <w:p w:rsidR="00715EF0" w:rsidRDefault="00715EF0">
      <w:r>
        <w:t>Raziskave za izdane knjige</w:t>
      </w:r>
    </w:p>
    <w:p w:rsidR="00715EF0" w:rsidRDefault="00715EF0">
      <w:r>
        <w:t>Raziskave in delna ureditev arhiva ZKO Ruše, s PAM</w:t>
      </w:r>
    </w:p>
    <w:p w:rsidR="00715EF0" w:rsidRDefault="00715EF0">
      <w:r>
        <w:t>Raziskave knjižne zapuščine grofa Zabea - načrtovan izid knjige</w:t>
      </w:r>
    </w:p>
    <w:p w:rsidR="00715EF0" w:rsidRDefault="00715EF0">
      <w:r>
        <w:t>Raziskave knjižne zapuščine ŽU Ruše, načrtovan izid knjige</w:t>
      </w:r>
    </w:p>
    <w:p w:rsidR="00715EF0" w:rsidRDefault="00715EF0">
      <w:r>
        <w:t>Raziskave knjižne zapuščine ŽU Limbuš, načrtovan izid knjige</w:t>
      </w:r>
    </w:p>
    <w:p w:rsidR="00715EF0" w:rsidRDefault="00715EF0"/>
    <w:p w:rsidR="00715EF0" w:rsidRDefault="00715EF0">
      <w:pPr>
        <w:rPr>
          <w:b/>
        </w:rPr>
      </w:pPr>
      <w:r w:rsidRPr="001D4340">
        <w:rPr>
          <w:b/>
        </w:rPr>
        <w:t>ZALOŽNIŠKA DEJAVNOST</w:t>
      </w:r>
    </w:p>
    <w:p w:rsidR="00715EF0" w:rsidRPr="001D4340" w:rsidRDefault="00715EF0">
      <w:pPr>
        <w:rPr>
          <w:b/>
        </w:rPr>
      </w:pPr>
    </w:p>
    <w:p w:rsidR="00715EF0" w:rsidRDefault="00715EF0">
      <w:r>
        <w:t>LIRIN ALMANAH, knjiga</w:t>
      </w:r>
    </w:p>
    <w:p w:rsidR="00715EF0" w:rsidRDefault="00715EF0">
      <w:r>
        <w:t>RUŠE, MESTA MIRU IN SPOMINA, knjiga</w:t>
      </w:r>
    </w:p>
    <w:p w:rsidR="00715EF0" w:rsidRDefault="00715EF0">
      <w:r>
        <w:t>RUŠE, SAKRALNA STAVBNA DEDIŠČINA, knjiga</w:t>
      </w:r>
    </w:p>
    <w:p w:rsidR="00715EF0" w:rsidRDefault="00715EF0">
      <w:r>
        <w:t>RUŠKI DOMOLJUBI, knjiga</w:t>
      </w:r>
    </w:p>
    <w:p w:rsidR="00715EF0" w:rsidRDefault="00715EF0">
      <w:r>
        <w:t>OBJAVE ČLANKOV NA SPLETNI STRANI</w:t>
      </w:r>
    </w:p>
    <w:p w:rsidR="00715EF0" w:rsidRDefault="00715EF0"/>
    <w:p w:rsidR="00715EF0" w:rsidRDefault="00715EF0" w:rsidP="001D4340">
      <w:pPr>
        <w:rPr>
          <w:b/>
        </w:rPr>
      </w:pPr>
      <w:r w:rsidRPr="001D4340">
        <w:rPr>
          <w:b/>
        </w:rPr>
        <w:t>GLASBENE PRIREDITVE</w:t>
      </w:r>
    </w:p>
    <w:p w:rsidR="00715EF0" w:rsidRPr="001D4340" w:rsidRDefault="00715EF0" w:rsidP="001D4340">
      <w:pPr>
        <w:rPr>
          <w:b/>
        </w:rPr>
      </w:pPr>
    </w:p>
    <w:p w:rsidR="00715EF0" w:rsidRDefault="00715EF0" w:rsidP="001D4340">
      <w:r>
        <w:t>MARUŠEKI, večer glasbe in smeha</w:t>
      </w:r>
    </w:p>
    <w:p w:rsidR="00715EF0" w:rsidRDefault="00715EF0" w:rsidP="001D4340"/>
    <w:p w:rsidR="00715EF0" w:rsidRPr="00005835" w:rsidRDefault="00715EF0" w:rsidP="001D4340">
      <w:pPr>
        <w:rPr>
          <w:b/>
        </w:rPr>
      </w:pPr>
      <w:r w:rsidRPr="00005835">
        <w:rPr>
          <w:b/>
        </w:rPr>
        <w:t>ZAHVALJUJEMO SE VSEM, KI SO NAM KAKORKOLI POMAGALI PRI IZVEDBI NAŠEGA LETNEGA PLANA!</w:t>
      </w:r>
    </w:p>
    <w:p w:rsidR="00715EF0" w:rsidRDefault="00715EF0" w:rsidP="001D4340"/>
    <w:p w:rsidR="00715EF0" w:rsidRDefault="00715EF0" w:rsidP="001D4340">
      <w:r>
        <w:t>VILI REZMAN, predsednik</w:t>
      </w:r>
    </w:p>
    <w:p w:rsidR="00715EF0" w:rsidRDefault="00715EF0"/>
    <w:p w:rsidR="00715EF0" w:rsidRDefault="00715EF0"/>
    <w:p w:rsidR="00715EF0" w:rsidRDefault="00715EF0"/>
    <w:p w:rsidR="00715EF0" w:rsidRDefault="00715EF0"/>
    <w:p w:rsidR="00715EF0" w:rsidRDefault="00715EF0">
      <w:r>
        <w:lastRenderedPageBreak/>
        <w:t xml:space="preserve">      </w:t>
      </w:r>
    </w:p>
    <w:p w:rsidR="00715EF0" w:rsidRDefault="00715EF0"/>
    <w:sectPr w:rsidR="00715EF0" w:rsidSect="0099687A">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CB" w:rsidRDefault="005827CB">
      <w:r>
        <w:separator/>
      </w:r>
    </w:p>
  </w:endnote>
  <w:endnote w:type="continuationSeparator" w:id="0">
    <w:p w:rsidR="005827CB" w:rsidRDefault="00582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CB" w:rsidRDefault="005827CB">
      <w:r>
        <w:separator/>
      </w:r>
    </w:p>
  </w:footnote>
  <w:footnote w:type="continuationSeparator" w:id="0">
    <w:p w:rsidR="005827CB" w:rsidRDefault="00582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F0" w:rsidRDefault="0037267B" w:rsidP="00A47A6F">
    <w:pPr>
      <w:pStyle w:val="Glava"/>
      <w:framePr w:wrap="around" w:vAnchor="text" w:hAnchor="margin" w:xAlign="right" w:y="1"/>
      <w:rPr>
        <w:rStyle w:val="tevilkastrani"/>
      </w:rPr>
    </w:pPr>
    <w:r>
      <w:rPr>
        <w:rStyle w:val="tevilkastrani"/>
      </w:rPr>
      <w:fldChar w:fldCharType="begin"/>
    </w:r>
    <w:r w:rsidR="00715EF0">
      <w:rPr>
        <w:rStyle w:val="tevilkastrani"/>
      </w:rPr>
      <w:instrText xml:space="preserve">PAGE  </w:instrText>
    </w:r>
    <w:r>
      <w:rPr>
        <w:rStyle w:val="tevilkastrani"/>
      </w:rPr>
      <w:fldChar w:fldCharType="end"/>
    </w:r>
  </w:p>
  <w:p w:rsidR="00715EF0" w:rsidRDefault="00715EF0" w:rsidP="00AD4CDD">
    <w:pPr>
      <w:pStyle w:val="Glav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F0" w:rsidRDefault="0037267B" w:rsidP="00A47A6F">
    <w:pPr>
      <w:pStyle w:val="Glava"/>
      <w:framePr w:wrap="around" w:vAnchor="text" w:hAnchor="margin" w:xAlign="right" w:y="1"/>
      <w:rPr>
        <w:rStyle w:val="tevilkastrani"/>
      </w:rPr>
    </w:pPr>
    <w:r>
      <w:rPr>
        <w:rStyle w:val="tevilkastrani"/>
      </w:rPr>
      <w:fldChar w:fldCharType="begin"/>
    </w:r>
    <w:r w:rsidR="00715EF0">
      <w:rPr>
        <w:rStyle w:val="tevilkastrani"/>
      </w:rPr>
      <w:instrText xml:space="preserve">PAGE  </w:instrText>
    </w:r>
    <w:r>
      <w:rPr>
        <w:rStyle w:val="tevilkastrani"/>
      </w:rPr>
      <w:fldChar w:fldCharType="separate"/>
    </w:r>
    <w:r w:rsidR="004054CF">
      <w:rPr>
        <w:rStyle w:val="tevilkastrani"/>
        <w:noProof/>
      </w:rPr>
      <w:t>2</w:t>
    </w:r>
    <w:r>
      <w:rPr>
        <w:rStyle w:val="tevilkastrani"/>
      </w:rPr>
      <w:fldChar w:fldCharType="end"/>
    </w:r>
  </w:p>
  <w:p w:rsidR="00715EF0" w:rsidRDefault="00715EF0" w:rsidP="00AD4CDD">
    <w:pPr>
      <w:pStyle w:val="Glav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6363D"/>
    <w:rsid w:val="00005835"/>
    <w:rsid w:val="000243E8"/>
    <w:rsid w:val="0007036F"/>
    <w:rsid w:val="000E0627"/>
    <w:rsid w:val="000F1E08"/>
    <w:rsid w:val="00142C34"/>
    <w:rsid w:val="00153AF5"/>
    <w:rsid w:val="001D4340"/>
    <w:rsid w:val="0021506B"/>
    <w:rsid w:val="00285A0E"/>
    <w:rsid w:val="002A62B1"/>
    <w:rsid w:val="002D2E50"/>
    <w:rsid w:val="003621E4"/>
    <w:rsid w:val="00365F9D"/>
    <w:rsid w:val="0037267B"/>
    <w:rsid w:val="003A383B"/>
    <w:rsid w:val="004054CF"/>
    <w:rsid w:val="00423F05"/>
    <w:rsid w:val="00461286"/>
    <w:rsid w:val="005054BE"/>
    <w:rsid w:val="005827CB"/>
    <w:rsid w:val="005A1511"/>
    <w:rsid w:val="005A6CDB"/>
    <w:rsid w:val="006105F2"/>
    <w:rsid w:val="006B3FC7"/>
    <w:rsid w:val="006D45FA"/>
    <w:rsid w:val="00715EF0"/>
    <w:rsid w:val="00733724"/>
    <w:rsid w:val="008243BF"/>
    <w:rsid w:val="008258B0"/>
    <w:rsid w:val="008509C9"/>
    <w:rsid w:val="00862B7D"/>
    <w:rsid w:val="00886E89"/>
    <w:rsid w:val="00980B7C"/>
    <w:rsid w:val="0099687A"/>
    <w:rsid w:val="009B3591"/>
    <w:rsid w:val="009D639F"/>
    <w:rsid w:val="00A47A6F"/>
    <w:rsid w:val="00A600A5"/>
    <w:rsid w:val="00A738A3"/>
    <w:rsid w:val="00AC7B15"/>
    <w:rsid w:val="00AD4CDD"/>
    <w:rsid w:val="00BE3153"/>
    <w:rsid w:val="00D47043"/>
    <w:rsid w:val="00D95566"/>
    <w:rsid w:val="00DC3198"/>
    <w:rsid w:val="00DC4DD4"/>
    <w:rsid w:val="00E160F0"/>
    <w:rsid w:val="00EC1239"/>
    <w:rsid w:val="00EC7A1F"/>
    <w:rsid w:val="00F25BD6"/>
    <w:rsid w:val="00F6363D"/>
    <w:rsid w:val="00FC1F6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687A"/>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DC3198"/>
    <w:rPr>
      <w:rFonts w:cs="Times New Roman"/>
      <w:color w:val="0000FF"/>
      <w:u w:val="single"/>
    </w:rPr>
  </w:style>
  <w:style w:type="paragraph" w:styleId="Glava">
    <w:name w:val="header"/>
    <w:basedOn w:val="Navaden"/>
    <w:link w:val="GlavaZnak"/>
    <w:uiPriority w:val="99"/>
    <w:rsid w:val="00AD4CDD"/>
    <w:pPr>
      <w:tabs>
        <w:tab w:val="center" w:pos="4536"/>
        <w:tab w:val="right" w:pos="9072"/>
      </w:tabs>
    </w:pPr>
  </w:style>
  <w:style w:type="character" w:customStyle="1" w:styleId="GlavaZnak">
    <w:name w:val="Glava Znak"/>
    <w:basedOn w:val="Privzetapisavaodstavka"/>
    <w:link w:val="Glava"/>
    <w:uiPriority w:val="99"/>
    <w:semiHidden/>
    <w:rsid w:val="00E7019E"/>
    <w:rPr>
      <w:lang w:eastAsia="en-US"/>
    </w:rPr>
  </w:style>
  <w:style w:type="character" w:styleId="tevilkastrani">
    <w:name w:val="page number"/>
    <w:basedOn w:val="Privzetapisavaodstavka"/>
    <w:uiPriority w:val="99"/>
    <w:rsid w:val="00AD4C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ra-ruse.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LIRA – DRUŠTVO ZA RAZVOJ, RUŠE</dc:title>
  <dc:creator>Vili Rezman</dc:creator>
  <cp:lastModifiedBy>Toshiba</cp:lastModifiedBy>
  <cp:revision>2</cp:revision>
  <dcterms:created xsi:type="dcterms:W3CDTF">2016-03-03T20:58:00Z</dcterms:created>
  <dcterms:modified xsi:type="dcterms:W3CDTF">2016-03-03T20:58:00Z</dcterms:modified>
</cp:coreProperties>
</file>